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A0" w:rsidRPr="002F60A0" w:rsidRDefault="002F60A0" w:rsidP="002F60A0">
      <w:pPr>
        <w:shd w:val="clear" w:color="auto" w:fill="FAF9F7"/>
        <w:spacing w:before="120" w:after="120" w:line="240" w:lineRule="atLeast"/>
        <w:jc w:val="center"/>
        <w:outlineLvl w:val="2"/>
        <w:rPr>
          <w:rFonts w:ascii="Times New Roman" w:eastAsia="Times New Roman" w:hAnsi="Times New Roman" w:cs="Times New Roman"/>
          <w:b/>
          <w:bCs/>
          <w:sz w:val="28"/>
          <w:szCs w:val="28"/>
          <w:lang w:eastAsia="ru-RU"/>
        </w:rPr>
      </w:pPr>
      <w:r w:rsidRPr="002F60A0">
        <w:rPr>
          <w:rFonts w:ascii="Times New Roman" w:eastAsia="Times New Roman" w:hAnsi="Times New Roman" w:cs="Times New Roman"/>
          <w:b/>
          <w:bCs/>
          <w:sz w:val="28"/>
          <w:szCs w:val="28"/>
          <w:lang w:eastAsia="ru-RU"/>
        </w:rPr>
        <w:t>Порядок обжалования муниципальных правовых актов</w:t>
      </w:r>
    </w:p>
    <w:p w:rsidR="002F60A0" w:rsidRPr="002F60A0" w:rsidRDefault="002F60A0" w:rsidP="002F60A0">
      <w:pPr>
        <w:shd w:val="clear" w:color="auto" w:fill="FAF9F7"/>
        <w:spacing w:after="0" w:line="252" w:lineRule="atLeast"/>
        <w:ind w:firstLine="708"/>
        <w:jc w:val="both"/>
        <w:rPr>
          <w:rFonts w:ascii="Times New Roman" w:eastAsia="Times New Roman" w:hAnsi="Times New Roman" w:cs="Times New Roman"/>
          <w:color w:val="000000"/>
          <w:sz w:val="28"/>
          <w:szCs w:val="28"/>
          <w:lang w:eastAsia="ru-RU"/>
        </w:rPr>
      </w:pPr>
      <w:r w:rsidRPr="002F60A0">
        <w:rPr>
          <w:rFonts w:ascii="Times New Roman" w:eastAsia="Times New Roman" w:hAnsi="Times New Roman" w:cs="Times New Roman"/>
          <w:color w:val="000000"/>
          <w:sz w:val="28"/>
          <w:szCs w:val="28"/>
          <w:lang w:eastAsia="ru-RU"/>
        </w:rPr>
        <w:t>В соответствии со ст. 7 Федерального закона от 06.10.2003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F60A0" w:rsidRPr="002F60A0" w:rsidRDefault="002F60A0" w:rsidP="002F60A0">
      <w:pPr>
        <w:shd w:val="clear" w:color="auto" w:fill="FAF9F7"/>
        <w:spacing w:after="0" w:line="252" w:lineRule="atLeast"/>
        <w:ind w:firstLine="708"/>
        <w:jc w:val="both"/>
        <w:rPr>
          <w:rFonts w:ascii="Times New Roman" w:eastAsia="Times New Roman" w:hAnsi="Times New Roman" w:cs="Times New Roman"/>
          <w:color w:val="000000"/>
          <w:sz w:val="28"/>
          <w:szCs w:val="28"/>
          <w:lang w:eastAsia="ru-RU"/>
        </w:rPr>
      </w:pPr>
      <w:proofErr w:type="gramStart"/>
      <w:r w:rsidRPr="002F60A0">
        <w:rPr>
          <w:rFonts w:ascii="Times New Roman" w:eastAsia="Times New Roman" w:hAnsi="Times New Roman" w:cs="Times New Roman"/>
          <w:color w:val="000000"/>
          <w:sz w:val="28"/>
          <w:szCs w:val="28"/>
          <w:lang w:eastAsia="ru-RU"/>
        </w:rPr>
        <w:t>Согласно ст. 43 Федерального закона от 06.10.2003 № 131-ФЗ «Об общих принципах организации местного самоуправления в Российской Федерации» в систему муниципальных правовых актов входят устав муниципального образования, правовые акты, принятые на местном референдуме (сходе граждан), нормативные и иные правовые акты представительного органа муниципального образования,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w:t>
      </w:r>
      <w:proofErr w:type="gramEnd"/>
      <w:r w:rsidRPr="002F60A0">
        <w:rPr>
          <w:rFonts w:ascii="Times New Roman" w:eastAsia="Times New Roman" w:hAnsi="Times New Roman" w:cs="Times New Roman"/>
          <w:color w:val="000000"/>
          <w:sz w:val="28"/>
          <w:szCs w:val="28"/>
          <w:lang w:eastAsia="ru-RU"/>
        </w:rPr>
        <w:t xml:space="preserve">, </w:t>
      </w:r>
      <w:proofErr w:type="gramStart"/>
      <w:r w:rsidRPr="002F60A0">
        <w:rPr>
          <w:rFonts w:ascii="Times New Roman" w:eastAsia="Times New Roman" w:hAnsi="Times New Roman" w:cs="Times New Roman"/>
          <w:color w:val="000000"/>
          <w:sz w:val="28"/>
          <w:szCs w:val="28"/>
          <w:lang w:eastAsia="ru-RU"/>
        </w:rPr>
        <w:t>предусмотренных</w:t>
      </w:r>
      <w:proofErr w:type="gramEnd"/>
      <w:r w:rsidRPr="002F60A0">
        <w:rPr>
          <w:rFonts w:ascii="Times New Roman" w:eastAsia="Times New Roman" w:hAnsi="Times New Roman" w:cs="Times New Roman"/>
          <w:color w:val="000000"/>
          <w:sz w:val="28"/>
          <w:szCs w:val="28"/>
          <w:lang w:eastAsia="ru-RU"/>
        </w:rPr>
        <w:t xml:space="preserve"> уставом муниципального образования.</w:t>
      </w:r>
    </w:p>
    <w:p w:rsidR="002F60A0" w:rsidRPr="002F60A0" w:rsidRDefault="002F60A0" w:rsidP="002F60A0">
      <w:pPr>
        <w:shd w:val="clear" w:color="auto" w:fill="FAF9F7"/>
        <w:spacing w:after="0" w:line="252" w:lineRule="atLeast"/>
        <w:ind w:firstLine="708"/>
        <w:jc w:val="both"/>
        <w:rPr>
          <w:rFonts w:ascii="Times New Roman" w:eastAsia="Times New Roman" w:hAnsi="Times New Roman" w:cs="Times New Roman"/>
          <w:color w:val="000000"/>
          <w:sz w:val="28"/>
          <w:szCs w:val="28"/>
          <w:lang w:eastAsia="ru-RU"/>
        </w:rPr>
      </w:pPr>
      <w:r w:rsidRPr="002F60A0">
        <w:rPr>
          <w:rFonts w:ascii="Times New Roman" w:eastAsia="Times New Roman" w:hAnsi="Times New Roman" w:cs="Times New Roman"/>
          <w:color w:val="000000"/>
          <w:sz w:val="28"/>
          <w:szCs w:val="28"/>
          <w:lang w:eastAsia="ru-RU"/>
        </w:rPr>
        <w:t>В соответствии со ст. 46 Конституции РФ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2F60A0" w:rsidRDefault="002F60A0" w:rsidP="002F60A0">
      <w:pPr>
        <w:shd w:val="clear" w:color="auto" w:fill="FAF9F7"/>
        <w:spacing w:after="0" w:line="252" w:lineRule="atLeast"/>
        <w:ind w:firstLine="708"/>
        <w:jc w:val="both"/>
        <w:rPr>
          <w:rFonts w:ascii="Times New Roman" w:eastAsia="Times New Roman" w:hAnsi="Times New Roman" w:cs="Times New Roman"/>
          <w:color w:val="000000"/>
          <w:sz w:val="28"/>
          <w:szCs w:val="28"/>
          <w:lang w:eastAsia="ru-RU"/>
        </w:rPr>
      </w:pPr>
      <w:r w:rsidRPr="002F60A0">
        <w:rPr>
          <w:rFonts w:ascii="Times New Roman" w:eastAsia="Times New Roman" w:hAnsi="Times New Roman" w:cs="Times New Roman"/>
          <w:color w:val="000000"/>
          <w:sz w:val="28"/>
          <w:szCs w:val="28"/>
          <w:lang w:eastAsia="ru-RU"/>
        </w:rPr>
        <w:t>Порядок обжалования муниципальных правовых актов и действий (бездействий) органов местного самоуправлен</w:t>
      </w:r>
      <w:r>
        <w:rPr>
          <w:rFonts w:ascii="Times New Roman" w:eastAsia="Times New Roman" w:hAnsi="Times New Roman" w:cs="Times New Roman"/>
          <w:color w:val="000000"/>
          <w:sz w:val="28"/>
          <w:szCs w:val="28"/>
          <w:lang w:eastAsia="ru-RU"/>
        </w:rPr>
        <w:t>ия в суд регулируется главами 21-22</w:t>
      </w:r>
      <w:r w:rsidRPr="002F60A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F60A0">
        <w:rPr>
          <w:rFonts w:ascii="Times New Roman" w:eastAsia="Times New Roman" w:hAnsi="Times New Roman" w:cs="Times New Roman"/>
          <w:color w:val="000000"/>
          <w:sz w:val="28"/>
          <w:szCs w:val="28"/>
          <w:lang w:eastAsia="ru-RU"/>
        </w:rPr>
        <w:t>Кодекс</w:t>
      </w:r>
      <w:r>
        <w:rPr>
          <w:rFonts w:ascii="Times New Roman" w:eastAsia="Times New Roman" w:hAnsi="Times New Roman" w:cs="Times New Roman"/>
          <w:color w:val="000000"/>
          <w:sz w:val="28"/>
          <w:szCs w:val="28"/>
          <w:lang w:eastAsia="ru-RU"/>
        </w:rPr>
        <w:t>а</w:t>
      </w:r>
      <w:r w:rsidRPr="002F60A0">
        <w:rPr>
          <w:rFonts w:ascii="Times New Roman" w:eastAsia="Times New Roman" w:hAnsi="Times New Roman" w:cs="Times New Roman"/>
          <w:color w:val="000000"/>
          <w:sz w:val="28"/>
          <w:szCs w:val="28"/>
          <w:lang w:eastAsia="ru-RU"/>
        </w:rPr>
        <w:t xml:space="preserve"> административного судопр</w:t>
      </w:r>
      <w:r>
        <w:rPr>
          <w:rFonts w:ascii="Times New Roman" w:eastAsia="Times New Roman" w:hAnsi="Times New Roman" w:cs="Times New Roman"/>
          <w:color w:val="000000"/>
          <w:sz w:val="28"/>
          <w:szCs w:val="28"/>
          <w:lang w:eastAsia="ru-RU"/>
        </w:rPr>
        <w:t>оизводства Российской Федерации от 08.03.2015 №</w:t>
      </w:r>
      <w:r w:rsidRPr="002F60A0">
        <w:rPr>
          <w:rFonts w:ascii="Times New Roman" w:eastAsia="Times New Roman" w:hAnsi="Times New Roman" w:cs="Times New Roman"/>
          <w:color w:val="000000"/>
          <w:sz w:val="28"/>
          <w:szCs w:val="28"/>
          <w:lang w:eastAsia="ru-RU"/>
        </w:rPr>
        <w:t xml:space="preserve"> 21-ФЗ </w:t>
      </w:r>
      <w:r>
        <w:rPr>
          <w:rFonts w:ascii="Times New Roman" w:eastAsia="Times New Roman" w:hAnsi="Times New Roman" w:cs="Times New Roman"/>
          <w:color w:val="000000"/>
          <w:sz w:val="28"/>
          <w:szCs w:val="28"/>
          <w:lang w:eastAsia="ru-RU"/>
        </w:rPr>
        <w:t>(далее по тексту - КАС</w:t>
      </w:r>
      <w:r w:rsidRPr="002F60A0">
        <w:rPr>
          <w:rFonts w:ascii="Times New Roman" w:eastAsia="Times New Roman" w:hAnsi="Times New Roman" w:cs="Times New Roman"/>
          <w:color w:val="000000"/>
          <w:sz w:val="28"/>
          <w:szCs w:val="28"/>
          <w:lang w:eastAsia="ru-RU"/>
        </w:rPr>
        <w:t xml:space="preserve"> РФ) (для граждан) и главами 23-24 Арбитражного процессуального кодекса Российской Федерации (далее по тексту - АПК РФ) (для юридических лиц).</w:t>
      </w:r>
    </w:p>
    <w:p w:rsidR="002F60A0" w:rsidRDefault="002F60A0" w:rsidP="002F60A0">
      <w:pPr>
        <w:pStyle w:val="ConsPlusNormal"/>
        <w:ind w:firstLine="540"/>
        <w:jc w:val="both"/>
      </w:pPr>
      <w:proofErr w:type="gramStart"/>
      <w:r>
        <w:rPr>
          <w:rFonts w:eastAsia="Times New Roman"/>
          <w:color w:val="000000"/>
          <w:lang w:eastAsia="ru-RU"/>
        </w:rPr>
        <w:t xml:space="preserve">В соответствии с КАС РФ </w:t>
      </w:r>
      <w:r w:rsidR="00F71ED9">
        <w:t>с</w:t>
      </w:r>
      <w:r>
        <w:t xml:space="preserve">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roofErr w:type="gramEnd"/>
    </w:p>
    <w:p w:rsidR="002F60A0" w:rsidRDefault="002F60A0" w:rsidP="002F60A0">
      <w:pPr>
        <w:pStyle w:val="ConsPlusNormal"/>
        <w:ind w:firstLine="540"/>
        <w:jc w:val="both"/>
      </w:pPr>
      <w:r>
        <w:t>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A8707B" w:rsidRDefault="00A8707B" w:rsidP="00A8707B">
      <w:pPr>
        <w:pStyle w:val="ConsPlusNormal"/>
        <w:ind w:firstLine="540"/>
        <w:jc w:val="both"/>
      </w:pPr>
      <w:proofErr w:type="gramStart"/>
      <w:r>
        <w:t>Административные исковые заявления о признании нормативных правовых актов недействующими в порядке, предусмотренном</w:t>
      </w:r>
      <w:r>
        <w:t xml:space="preserve"> КАС РФ</w:t>
      </w:r>
      <w:r>
        <w:t xml:space="preserve">, не подлежат рассмотрению в суде, если проверка конституционности этих правовых актов в соответствии с </w:t>
      </w:r>
      <w:hyperlink r:id="rId5" w:history="1">
        <w:r w:rsidRPr="00A8707B">
          <w:t>Конституцией</w:t>
        </w:r>
      </w:hyperlink>
      <w:r w:rsidRPr="00A8707B">
        <w:t xml:space="preserve"> </w:t>
      </w:r>
      <w:r>
        <w:t>Российской Федерации, федеральными конституционными законами и федеральными законами отнесена к компетенции Конституционного Суда Российской Федерации, конституционных (уставных) судов субъектов Российской Федерации.</w:t>
      </w:r>
      <w:proofErr w:type="gramEnd"/>
    </w:p>
    <w:p w:rsidR="00A8707B" w:rsidRDefault="00A8707B" w:rsidP="00A8707B">
      <w:pPr>
        <w:pStyle w:val="ConsPlusNormal"/>
        <w:ind w:firstLine="540"/>
        <w:jc w:val="both"/>
      </w:pPr>
      <w:r>
        <w:lastRenderedPageBreak/>
        <w:t>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A8707B" w:rsidRDefault="00A8707B" w:rsidP="00A8707B">
      <w:pPr>
        <w:pStyle w:val="ConsPlusNormal"/>
        <w:ind w:firstLine="540"/>
        <w:jc w:val="both"/>
      </w:pPr>
      <w:proofErr w:type="gramStart"/>
      <w:r>
        <w:t xml:space="preserve">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r:id="rId6" w:history="1">
        <w:r w:rsidRPr="00A8707B">
          <w:t>статьей 55</w:t>
        </w:r>
      </w:hyperlink>
      <w:r>
        <w:t xml:space="preserve"> КАС РФ</w:t>
      </w:r>
      <w:r>
        <w:t>.</w:t>
      </w:r>
      <w:proofErr w:type="gramEnd"/>
    </w:p>
    <w:p w:rsidR="00010ACC" w:rsidRDefault="00010ACC" w:rsidP="00010ACC">
      <w:pPr>
        <w:pStyle w:val="ConsPlusNormal"/>
        <w:ind w:firstLine="540"/>
        <w:jc w:val="both"/>
      </w:pPr>
      <w:r>
        <w:t>Форма административного искового заявления должна соответствовать требованиям, предусмотренным частью 1 статьи 125</w:t>
      </w:r>
      <w:r w:rsidRPr="00010ACC">
        <w:t xml:space="preserve"> КАС РФ</w:t>
      </w:r>
      <w:r>
        <w:t>.</w:t>
      </w:r>
    </w:p>
    <w:p w:rsidR="00010ACC" w:rsidRDefault="00010ACC" w:rsidP="00010ACC">
      <w:pPr>
        <w:pStyle w:val="ConsPlusNormal"/>
        <w:ind w:firstLine="540"/>
        <w:jc w:val="both"/>
      </w:pPr>
      <w:r>
        <w:t xml:space="preserve">«2. </w:t>
      </w:r>
      <w:r>
        <w:t>В административном исковом заявлении об оспаривании нормативного правового акта должны быть указаны:</w:t>
      </w:r>
    </w:p>
    <w:p w:rsidR="00010ACC" w:rsidRDefault="00010ACC" w:rsidP="00010ACC">
      <w:pPr>
        <w:pStyle w:val="ConsPlusNormal"/>
        <w:ind w:firstLine="540"/>
        <w:jc w:val="both"/>
      </w:pPr>
      <w:r>
        <w:t>1) сведения, предусмотренные пунктами 1, 2, 4 и 8 части 2 и частью 6 статьи 125</w:t>
      </w:r>
      <w:r w:rsidRPr="00010ACC">
        <w:t xml:space="preserve"> КАС РФ</w:t>
      </w:r>
      <w:r>
        <w:t>;</w:t>
      </w:r>
    </w:p>
    <w:p w:rsidR="00010ACC" w:rsidRDefault="00010ACC" w:rsidP="00010ACC">
      <w:pPr>
        <w:pStyle w:val="ConsPlusNormal"/>
        <w:ind w:firstLine="540"/>
        <w:jc w:val="both"/>
      </w:pPr>
      <w:r>
        <w:t xml:space="preserve">2) наименование органа государственной власти, органа местного самоуправления, иного органа, уполномоченной организации, должностного лица, </w:t>
      </w:r>
      <w:proofErr w:type="gramStart"/>
      <w:r>
        <w:t>принявших</w:t>
      </w:r>
      <w:proofErr w:type="gramEnd"/>
      <w:r>
        <w:t xml:space="preserve"> оспариваемый нормативный правовой акт;</w:t>
      </w:r>
    </w:p>
    <w:p w:rsidR="00010ACC" w:rsidRDefault="00010ACC" w:rsidP="00010ACC">
      <w:pPr>
        <w:pStyle w:val="ConsPlusNormal"/>
        <w:ind w:firstLine="540"/>
        <w:jc w:val="both"/>
      </w:pPr>
      <w:r>
        <w:t>3) наименование, номер, дата принятия оспариваемого нормативного правового акта, источник и дата его опубликования;</w:t>
      </w:r>
    </w:p>
    <w:p w:rsidR="00010ACC" w:rsidRDefault="00010ACC" w:rsidP="00010ACC">
      <w:pPr>
        <w:pStyle w:val="ConsPlusNormal"/>
        <w:ind w:firstLine="540"/>
        <w:jc w:val="both"/>
      </w:pPr>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010ACC" w:rsidRDefault="00010ACC" w:rsidP="00010ACC">
      <w:pPr>
        <w:pStyle w:val="ConsPlusNormal"/>
        <w:ind w:firstLine="540"/>
        <w:jc w:val="both"/>
      </w:pPr>
      <w:proofErr w:type="gramStart"/>
      <w:r>
        <w:t>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частях 2, 3 и 4 статьи 208</w:t>
      </w:r>
      <w:r>
        <w:t xml:space="preserve"> КАС РФ</w:t>
      </w:r>
      <w:r>
        <w:t>,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roofErr w:type="gramEnd"/>
    </w:p>
    <w:p w:rsidR="00010ACC" w:rsidRDefault="00010ACC" w:rsidP="00010ACC">
      <w:pPr>
        <w:pStyle w:val="ConsPlusNormal"/>
        <w:ind w:firstLine="540"/>
        <w:jc w:val="both"/>
      </w:pPr>
      <w: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010ACC" w:rsidRDefault="00010ACC" w:rsidP="00010ACC">
      <w:pPr>
        <w:pStyle w:val="ConsPlusNormal"/>
        <w:ind w:firstLine="540"/>
        <w:jc w:val="both"/>
      </w:pPr>
      <w:r>
        <w:t>7) ходатайства, обусловленные невозможностью приобщения каких-либо документов из числа указанных в части 3 настоящей статьи;</w:t>
      </w:r>
    </w:p>
    <w:p w:rsidR="00010ACC" w:rsidRDefault="00010ACC" w:rsidP="00010ACC">
      <w:pPr>
        <w:pStyle w:val="ConsPlusNormal"/>
        <w:ind w:firstLine="540"/>
        <w:jc w:val="both"/>
      </w:pPr>
      <w:proofErr w:type="gramStart"/>
      <w: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roofErr w:type="gramEnd"/>
    </w:p>
    <w:p w:rsidR="00010ACC" w:rsidRDefault="00010ACC" w:rsidP="00010ACC">
      <w:pPr>
        <w:pStyle w:val="ConsPlusNormal"/>
        <w:ind w:firstLine="540"/>
        <w:jc w:val="both"/>
      </w:pPr>
      <w:r>
        <w:t>3. К административному исковому заявлению о признании нормативного правового акта недействующим прилагаются документы, указанные в пунктах 1, 2, 4 и 5 части 1 статьи 126</w:t>
      </w:r>
      <w:r w:rsidRPr="00010ACC">
        <w:t xml:space="preserve"> КАС РФ</w:t>
      </w:r>
      <w:r>
        <w:t>, документы, подтверждающие сведения, указанные в пункте 4 части 2 настоящей статьи, а также копия оспариваемого нормативного правового акта</w:t>
      </w:r>
      <w:proofErr w:type="gramStart"/>
      <w:r>
        <w:t>.</w:t>
      </w:r>
      <w:r>
        <w:t>»</w:t>
      </w:r>
      <w:proofErr w:type="gramEnd"/>
    </w:p>
    <w:p w:rsidR="00010ACC" w:rsidRDefault="00010ACC" w:rsidP="00010ACC">
      <w:pPr>
        <w:pStyle w:val="ConsPlusNormal"/>
        <w:ind w:firstLine="540"/>
        <w:jc w:val="both"/>
      </w:pPr>
      <w:r w:rsidRPr="00010ACC">
        <w:lastRenderedPageBreak/>
        <w:t>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по административным делам об оспаривании нормативных правовых актов не допускается.</w:t>
      </w:r>
    </w:p>
    <w:p w:rsidR="00A8707B" w:rsidRDefault="00A8707B" w:rsidP="00A8707B">
      <w:pPr>
        <w:pStyle w:val="ConsPlusNormal"/>
        <w:ind w:firstLine="540"/>
        <w:jc w:val="both"/>
      </w:pPr>
      <w:r>
        <w:t>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C70072" w:rsidRDefault="00C70072" w:rsidP="00C70072">
      <w:pPr>
        <w:pStyle w:val="ConsPlusNormal"/>
        <w:ind w:firstLine="540"/>
        <w:jc w:val="both"/>
      </w:pPr>
      <w:r>
        <w:t>По результатам рассмотрения административного дела об оспаривании нормативного правового акта судом принимается одно из следующих решений:</w:t>
      </w:r>
    </w:p>
    <w:p w:rsidR="00C70072" w:rsidRDefault="00C70072" w:rsidP="00C70072">
      <w:pPr>
        <w:pStyle w:val="ConsPlusNormal"/>
        <w:ind w:firstLine="540"/>
        <w:jc w:val="both"/>
      </w:pPr>
      <w:r>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C70072" w:rsidRDefault="00C70072" w:rsidP="00C70072">
      <w:pPr>
        <w:pStyle w:val="ConsPlusNormal"/>
        <w:ind w:firstLine="540"/>
        <w:jc w:val="both"/>
      </w:pPr>
      <w:r>
        <w:t>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C70072" w:rsidRDefault="00C70072" w:rsidP="00C70072">
      <w:pPr>
        <w:pStyle w:val="ConsPlusNormal"/>
        <w:ind w:firstLine="540"/>
        <w:jc w:val="both"/>
      </w:pPr>
      <w:proofErr w:type="gramStart"/>
      <w:r>
        <w:t>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w:t>
      </w:r>
      <w:proofErr w:type="gramEnd"/>
      <w:r>
        <w:t xml:space="preserve"> об оспаривании нормативного правового акта.</w:t>
      </w:r>
    </w:p>
    <w:p w:rsidR="00A8707B" w:rsidRDefault="00A8707B" w:rsidP="00A8707B">
      <w:pPr>
        <w:pStyle w:val="ConsPlusNormal"/>
        <w:ind w:firstLine="540"/>
        <w:jc w:val="both"/>
      </w:pPr>
    </w:p>
    <w:p w:rsidR="00010ACC" w:rsidRDefault="00010ACC" w:rsidP="00A8707B">
      <w:pPr>
        <w:pStyle w:val="ConsPlusNormal"/>
        <w:ind w:firstLine="540"/>
        <w:jc w:val="both"/>
      </w:pPr>
    </w:p>
    <w:p w:rsidR="00010ACC" w:rsidRDefault="00010ACC" w:rsidP="00A8707B">
      <w:pPr>
        <w:pStyle w:val="ConsPlusNormal"/>
        <w:ind w:firstLine="540"/>
        <w:jc w:val="both"/>
      </w:pPr>
      <w:bookmarkStart w:id="0" w:name="_GoBack"/>
      <w:bookmarkEnd w:id="0"/>
    </w:p>
    <w:p w:rsidR="00010ACC" w:rsidRDefault="00010ACC" w:rsidP="00010ACC">
      <w:pPr>
        <w:pStyle w:val="ConsPlusNormal"/>
        <w:ind w:firstLine="540"/>
        <w:jc w:val="both"/>
      </w:pPr>
      <w:r>
        <w:t xml:space="preserve">Дела об оспаривании нормативных правовых актов, </w:t>
      </w:r>
      <w:r w:rsidRPr="00010ACC">
        <w:rPr>
          <w:b/>
        </w:rPr>
        <w:t>затрагивающих права и законные интересы лиц в сфере предпринимательской и иной экономической деятельности,</w:t>
      </w:r>
      <w:r>
        <w:t xml:space="preserve"> рассматриваются арбитражным судом по общим правилам искового производства, предусмотренным Арбитражным процессуальным кодексом РФ.</w:t>
      </w:r>
    </w:p>
    <w:p w:rsidR="00010ACC" w:rsidRDefault="00010ACC" w:rsidP="00010ACC">
      <w:pPr>
        <w:pStyle w:val="ConsPlusNormal"/>
        <w:ind w:firstLine="540"/>
        <w:jc w:val="both"/>
      </w:pPr>
      <w:proofErr w:type="gramStart"/>
      <w:r>
        <w:t>Согласно ст. 193 АПК РФ граждане, организации и иные лица вправе обратиться в арбитражный суд с заявлением о признании недействующим нормативного правового акта, принятого органом местного самоуправления, должностным лицом,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w:t>
      </w:r>
      <w:proofErr w:type="gramEnd"/>
      <w:r>
        <w:t xml:space="preserve"> сфере </w:t>
      </w:r>
      <w:r>
        <w:lastRenderedPageBreak/>
        <w:t>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иной экономической деятельности.</w:t>
      </w:r>
    </w:p>
    <w:p w:rsidR="00010ACC" w:rsidRDefault="00010ACC" w:rsidP="00010ACC">
      <w:pPr>
        <w:pStyle w:val="ConsPlusNormal"/>
        <w:ind w:firstLine="540"/>
        <w:jc w:val="both"/>
      </w:pPr>
      <w:r>
        <w:t xml:space="preserve"> В соответствии со ст. 193 АПК РФ 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Арбитражного процессуального кодекса РФ (форма и содержание искового заявления).</w:t>
      </w:r>
    </w:p>
    <w:p w:rsidR="00010ACC" w:rsidRDefault="00010ACC" w:rsidP="00010ACC">
      <w:pPr>
        <w:pStyle w:val="ConsPlusNormal"/>
        <w:ind w:firstLine="540"/>
        <w:jc w:val="both"/>
      </w:pPr>
      <w:r>
        <w:t>В заявлении должны быть также указаны:</w:t>
      </w:r>
    </w:p>
    <w:p w:rsidR="00010ACC" w:rsidRDefault="00010ACC" w:rsidP="00010ACC">
      <w:pPr>
        <w:pStyle w:val="ConsPlusNormal"/>
        <w:ind w:firstLine="540"/>
        <w:jc w:val="both"/>
      </w:pPr>
      <w:r>
        <w:t xml:space="preserve">1) наименование органа местного самоуправления, должностного лица, </w:t>
      </w:r>
      <w:proofErr w:type="gramStart"/>
      <w:r>
        <w:t>принявших</w:t>
      </w:r>
      <w:proofErr w:type="gramEnd"/>
      <w:r>
        <w:t xml:space="preserve"> оспариваемый нормативный правовой акт;</w:t>
      </w:r>
    </w:p>
    <w:p w:rsidR="00010ACC" w:rsidRDefault="00010ACC" w:rsidP="00010ACC">
      <w:pPr>
        <w:pStyle w:val="ConsPlusNormal"/>
        <w:ind w:firstLine="540"/>
        <w:jc w:val="both"/>
      </w:pPr>
      <w:r>
        <w:t>2) название, номер, дата принятия, источник опубликования и иные данные об оспариваемом нормативном правовом акте;</w:t>
      </w:r>
    </w:p>
    <w:p w:rsidR="00010ACC" w:rsidRDefault="00010ACC" w:rsidP="00010ACC">
      <w:pPr>
        <w:pStyle w:val="ConsPlusNormal"/>
        <w:ind w:firstLine="540"/>
        <w:jc w:val="both"/>
      </w:pPr>
      <w:r>
        <w:t>3) права и законные интересы заявителя, которые, по его мнению, нарушаются этим оспариваемым актом или его отдельными положениями;</w:t>
      </w:r>
    </w:p>
    <w:p w:rsidR="00010ACC" w:rsidRDefault="00010ACC" w:rsidP="00010ACC">
      <w:pPr>
        <w:pStyle w:val="ConsPlusNormal"/>
        <w:ind w:firstLine="540"/>
        <w:jc w:val="both"/>
      </w:pPr>
      <w:r>
        <w:t>4)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010ACC" w:rsidRDefault="00010ACC" w:rsidP="00010ACC">
      <w:pPr>
        <w:pStyle w:val="ConsPlusNormal"/>
        <w:ind w:firstLine="540"/>
        <w:jc w:val="both"/>
      </w:pPr>
      <w:r>
        <w:t xml:space="preserve">5) требование заявителя о признании оспариваемого акта </w:t>
      </w:r>
      <w:proofErr w:type="gramStart"/>
      <w:r>
        <w:t>недействующим</w:t>
      </w:r>
      <w:proofErr w:type="gramEnd"/>
      <w:r>
        <w:t>;</w:t>
      </w:r>
    </w:p>
    <w:p w:rsidR="00010ACC" w:rsidRDefault="00010ACC" w:rsidP="00010ACC">
      <w:pPr>
        <w:pStyle w:val="ConsPlusNormal"/>
        <w:ind w:firstLine="540"/>
        <w:jc w:val="both"/>
      </w:pPr>
      <w:r>
        <w:t>6) перечень прилагаемых документов.</w:t>
      </w:r>
    </w:p>
    <w:p w:rsidR="00010ACC" w:rsidRDefault="00010ACC" w:rsidP="00010ACC">
      <w:pPr>
        <w:pStyle w:val="ConsPlusNormal"/>
        <w:ind w:firstLine="540"/>
        <w:jc w:val="both"/>
      </w:pPr>
      <w:r>
        <w:t xml:space="preserve">К заявлению прилагаются документы, указанные в </w:t>
      </w:r>
      <w:proofErr w:type="gramStart"/>
      <w:r>
        <w:t>пунктах</w:t>
      </w:r>
      <w:proofErr w:type="gramEnd"/>
      <w:r>
        <w:t xml:space="preserve"> 1 - 5 статьи 126 АПК РФ (документы, прилагаемые к исковому заявлению), а также текст оспариваемого нормативного правового акта.</w:t>
      </w:r>
    </w:p>
    <w:p w:rsidR="00010ACC" w:rsidRDefault="00010ACC" w:rsidP="00010ACC">
      <w:pPr>
        <w:pStyle w:val="ConsPlusNormal"/>
        <w:ind w:firstLine="540"/>
        <w:jc w:val="both"/>
      </w:pPr>
      <w:r>
        <w:t>Подача заявления в арбитражный суд не приостанавливает действие оспариваемого нормативного правового акта.</w:t>
      </w:r>
    </w:p>
    <w:p w:rsidR="00010ACC" w:rsidRDefault="00010ACC" w:rsidP="00010ACC">
      <w:pPr>
        <w:pStyle w:val="ConsPlusNormal"/>
        <w:ind w:firstLine="540"/>
        <w:jc w:val="both"/>
      </w:pPr>
      <w: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010ACC" w:rsidRDefault="00010ACC" w:rsidP="00010ACC">
      <w:pPr>
        <w:pStyle w:val="ConsPlusNormal"/>
        <w:ind w:firstLine="540"/>
        <w:jc w:val="both"/>
      </w:pPr>
      <w:r>
        <w:t>По результатам рассмотрения дела об оспаривании нормативного правового акта арбитражный суд принимает одно из решений:</w:t>
      </w:r>
    </w:p>
    <w:p w:rsidR="00010ACC" w:rsidRDefault="00010ACC" w:rsidP="00010ACC">
      <w:pPr>
        <w:pStyle w:val="ConsPlusNormal"/>
        <w:ind w:firstLine="540"/>
        <w:jc w:val="both"/>
      </w:pPr>
      <w:r>
        <w:t xml:space="preserve">1) о признании оспариваемого акта или отдельных его положений </w:t>
      </w:r>
      <w:proofErr w:type="gramStart"/>
      <w:r>
        <w:t>соответствующими</w:t>
      </w:r>
      <w:proofErr w:type="gramEnd"/>
      <w:r>
        <w:t xml:space="preserve"> иному нормативному правовому акту, имеющему большую юридическую силу;</w:t>
      </w:r>
    </w:p>
    <w:p w:rsidR="00010ACC" w:rsidRDefault="00010ACC" w:rsidP="00010ACC">
      <w:pPr>
        <w:pStyle w:val="ConsPlusNormal"/>
        <w:ind w:firstLine="540"/>
        <w:jc w:val="both"/>
      </w:pPr>
      <w:r>
        <w:t xml:space="preserve">2) о признании оспариваемого нормативного правового акта или отдельных его положений не </w:t>
      </w:r>
      <w:proofErr w:type="gramStart"/>
      <w:r>
        <w:t>соответствующими</w:t>
      </w:r>
      <w:proofErr w:type="gramEnd"/>
      <w:r>
        <w:t xml:space="preserve"> иному нормативному правовому акту, имеющему большую юридическую силу, и не действующими полностью или в части.</w:t>
      </w:r>
    </w:p>
    <w:p w:rsidR="00010ACC" w:rsidRDefault="00010ACC" w:rsidP="00010ACC">
      <w:pPr>
        <w:pStyle w:val="ConsPlusNormal"/>
        <w:ind w:firstLine="540"/>
        <w:jc w:val="both"/>
      </w:pPr>
      <w:r>
        <w:t>Решение арбитражного суда по делу об оспаривании нормативного правового акта вступает в законную силу немедленно после его принятия (ст. 195 АПК РФ).</w:t>
      </w:r>
    </w:p>
    <w:p w:rsidR="00010ACC" w:rsidRDefault="00010ACC" w:rsidP="00010ACC">
      <w:pPr>
        <w:pStyle w:val="ConsPlusNormal"/>
        <w:ind w:firstLine="540"/>
        <w:jc w:val="both"/>
      </w:pPr>
      <w:proofErr w:type="gramStart"/>
      <w:r>
        <w:t xml:space="preserve">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w:t>
      </w:r>
      <w:r>
        <w:lastRenderedPageBreak/>
        <w:t>органом или лицом, принявшими оспариваемый акт, в соответствие с законом или иным нормативным правовым актом, имеющими большую юридическую силу.</w:t>
      </w:r>
      <w:proofErr w:type="gramEnd"/>
    </w:p>
    <w:p w:rsidR="00010ACC" w:rsidRDefault="00010ACC" w:rsidP="00010ACC">
      <w:pPr>
        <w:pStyle w:val="ConsPlusNormal"/>
        <w:ind w:firstLine="540"/>
        <w:jc w:val="both"/>
      </w:pPr>
      <w:r>
        <w:t xml:space="preserve">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w:t>
      </w:r>
      <w:proofErr w:type="gramStart"/>
      <w:r>
        <w:t>самоуправления</w:t>
      </w:r>
      <w:proofErr w:type="gramEnd"/>
      <w:r>
        <w:t xml:space="preserve"> в </w:t>
      </w:r>
      <w:proofErr w:type="gramStart"/>
      <w:r>
        <w:t>которых</w:t>
      </w:r>
      <w:proofErr w:type="gramEnd"/>
      <w:r>
        <w:t xml:space="preserve"> был опубликован оспариваемый акт, и подлежит незамедлительному опубликованию указанными изданиями.</w:t>
      </w:r>
    </w:p>
    <w:p w:rsidR="00010ACC" w:rsidRDefault="00010ACC" w:rsidP="00010ACC">
      <w:pPr>
        <w:pStyle w:val="ConsPlusNormal"/>
        <w:ind w:firstLine="540"/>
        <w:jc w:val="both"/>
      </w:pPr>
      <w:proofErr w:type="gramStart"/>
      <w:r>
        <w:t>В  соответствии со ст. 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w:t>
      </w:r>
      <w:proofErr w:type="gramEnd"/>
      <w:r>
        <w:t xml:space="preserve">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10ACC" w:rsidRDefault="00010ACC" w:rsidP="00010ACC">
      <w:pPr>
        <w:pStyle w:val="ConsPlusNormal"/>
        <w:ind w:firstLine="540"/>
        <w:jc w:val="both"/>
      </w:pPr>
      <w:r>
        <w:t xml:space="preserve">   Заявления о признании ненормативных правовых актов </w:t>
      </w:r>
      <w:proofErr w:type="gramStart"/>
      <w:r>
        <w:t>недействительными</w:t>
      </w:r>
      <w:proofErr w:type="gramEnd"/>
      <w:r>
        <w:t>, решений и действий (бездействия) органов, осуществляющих публичные полномочия, незаконными рассматриваются в арбитражном суде.</w:t>
      </w:r>
    </w:p>
    <w:p w:rsidR="00010ACC" w:rsidRDefault="00010ACC" w:rsidP="00010ACC">
      <w:pPr>
        <w:pStyle w:val="ConsPlusNormal"/>
        <w:ind w:firstLine="540"/>
        <w:jc w:val="both"/>
      </w:pPr>
      <w:r>
        <w:t>Согласно ст. 199 АПК РФ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w:t>
      </w:r>
    </w:p>
    <w:p w:rsidR="00010ACC" w:rsidRDefault="00010ACC" w:rsidP="00010ACC">
      <w:pPr>
        <w:pStyle w:val="ConsPlusNormal"/>
        <w:ind w:firstLine="540"/>
        <w:jc w:val="both"/>
      </w:pPr>
      <w:proofErr w:type="gramStart"/>
      <w:r>
        <w:t>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частью 1, пунктами 1, 2 и 10 части 2, частью 3 статьи 125 настоящего Кодекса (форма и содержание искового заявления).</w:t>
      </w:r>
      <w:proofErr w:type="gramEnd"/>
    </w:p>
    <w:p w:rsidR="00010ACC" w:rsidRDefault="00010ACC" w:rsidP="00010ACC">
      <w:pPr>
        <w:pStyle w:val="ConsPlusNormal"/>
        <w:ind w:firstLine="540"/>
        <w:jc w:val="both"/>
      </w:pPr>
      <w:r>
        <w:t>В заявлении должны быть также указаны:</w:t>
      </w:r>
    </w:p>
    <w:p w:rsidR="00010ACC" w:rsidRDefault="00010ACC" w:rsidP="00010ACC">
      <w:pPr>
        <w:pStyle w:val="ConsPlusNormal"/>
        <w:ind w:firstLine="540"/>
        <w:jc w:val="both"/>
      </w:pPr>
      <w:r>
        <w:t>1) наименование органа или лица, которые приняли оспариваемый акт, решение, совершили оспариваемые действия (бездействие);</w:t>
      </w:r>
    </w:p>
    <w:p w:rsidR="00010ACC" w:rsidRDefault="00010ACC" w:rsidP="00010ACC">
      <w:pPr>
        <w:pStyle w:val="ConsPlusNormal"/>
        <w:ind w:firstLine="540"/>
        <w:jc w:val="both"/>
      </w:pPr>
      <w:r>
        <w:t>2) название, номер, дата принятия оспариваемого акта, решения, время совершения действий;</w:t>
      </w:r>
    </w:p>
    <w:p w:rsidR="00010ACC" w:rsidRDefault="00010ACC" w:rsidP="00010ACC">
      <w:pPr>
        <w:pStyle w:val="ConsPlusNormal"/>
        <w:ind w:firstLine="540"/>
        <w:jc w:val="both"/>
      </w:pPr>
      <w:r>
        <w:t>3) права и законные интересы, которые, по мнению заявителя, нарушаются оспариваемым актом, решением и действием (бездействием);</w:t>
      </w:r>
    </w:p>
    <w:p w:rsidR="00010ACC" w:rsidRDefault="00010ACC" w:rsidP="00010ACC">
      <w:pPr>
        <w:pStyle w:val="ConsPlusNormal"/>
        <w:ind w:firstLine="540"/>
        <w:jc w:val="both"/>
      </w:pPr>
      <w:r>
        <w:t>4) законы и иные нормативные правовые акты, которым, по мнению заявителя, не соответствуют оспариваемый акт, решение и действие (бездействие);</w:t>
      </w:r>
    </w:p>
    <w:p w:rsidR="00010ACC" w:rsidRDefault="00010ACC" w:rsidP="00010ACC">
      <w:pPr>
        <w:pStyle w:val="ConsPlusNormal"/>
        <w:ind w:firstLine="540"/>
        <w:jc w:val="both"/>
      </w:pPr>
      <w:r>
        <w:t xml:space="preserve">5) требование заявителя о признании ненормативного правового акта </w:t>
      </w:r>
      <w:proofErr w:type="gramStart"/>
      <w:r>
        <w:t>недействительным</w:t>
      </w:r>
      <w:proofErr w:type="gramEnd"/>
      <w:r>
        <w:t>, решений и действий (бездействия) незаконными.</w:t>
      </w:r>
    </w:p>
    <w:p w:rsidR="00010ACC" w:rsidRDefault="00010ACC" w:rsidP="00010ACC">
      <w:pPr>
        <w:pStyle w:val="ConsPlusNormal"/>
        <w:ind w:firstLine="540"/>
        <w:jc w:val="both"/>
      </w:pPr>
      <w:r>
        <w:lastRenderedPageBreak/>
        <w:t>К заявлению прилагаются документы, указанные в ст. 126 АПК РФ (документы, прилагаемые к исковому заявлению), а также текст оспариваемого нормативного правового акта.</w:t>
      </w:r>
    </w:p>
    <w:p w:rsidR="00010ACC" w:rsidRDefault="00010ACC" w:rsidP="00010ACC">
      <w:pPr>
        <w:pStyle w:val="ConsPlusNormal"/>
        <w:ind w:firstLine="540"/>
        <w:jc w:val="both"/>
      </w:pPr>
      <w:r>
        <w:t>По ходатайству заявителя арбитражный суд может приостановить действие оспариваемого акта, решения.</w:t>
      </w:r>
    </w:p>
    <w:p w:rsidR="00010ACC" w:rsidRDefault="00010ACC" w:rsidP="00010ACC">
      <w:pPr>
        <w:pStyle w:val="ConsPlusNormal"/>
        <w:ind w:firstLine="540"/>
        <w:jc w:val="both"/>
      </w:pPr>
      <w:proofErr w:type="gramStart"/>
      <w:r>
        <w:t>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w:t>
      </w:r>
      <w:proofErr w:type="gramEnd"/>
      <w:r>
        <w:t xml:space="preserve"> Срок может быть продлен председателем арбитражного суда до шести месяцев в связи с особой сложностью дела, со значительным числом участников арбитражного процесса (ст. 200 АПК РФ).</w:t>
      </w:r>
    </w:p>
    <w:p w:rsidR="00010ACC" w:rsidRDefault="00010ACC" w:rsidP="00010ACC">
      <w:pPr>
        <w:pStyle w:val="ConsPlusNormal"/>
        <w:ind w:firstLine="540"/>
        <w:jc w:val="both"/>
      </w:pPr>
      <w:proofErr w:type="gramStart"/>
      <w:r>
        <w:t>В соответствии со ст. 201 АПК РФ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roofErr w:type="gramEnd"/>
    </w:p>
    <w:p w:rsidR="00010ACC" w:rsidRDefault="00010ACC" w:rsidP="00010ACC">
      <w:pPr>
        <w:pStyle w:val="ConsPlusNormal"/>
        <w:ind w:firstLine="540"/>
        <w:jc w:val="both"/>
      </w:pPr>
      <w:r>
        <w:t>В случае</w:t>
      </w:r>
      <w:proofErr w:type="gramStart"/>
      <w:r>
        <w:t>,</w:t>
      </w:r>
      <w:proofErr w:type="gramEnd"/>
      <w:r>
        <w:t xml:space="preserve">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010ACC" w:rsidRDefault="00010ACC" w:rsidP="00010ACC">
      <w:pPr>
        <w:pStyle w:val="ConsPlusNormal"/>
        <w:ind w:firstLine="540"/>
        <w:jc w:val="both"/>
      </w:pPr>
      <w:r>
        <w:t xml:space="preserve">Решения арбитражного суда по делам об оспаривании </w:t>
      </w:r>
      <w:proofErr w:type="gramStart"/>
      <w:r>
        <w:t>ненормативных</w:t>
      </w:r>
      <w:proofErr w:type="gramEnd"/>
      <w:r>
        <w:t xml:space="preserve"> </w:t>
      </w:r>
      <w:proofErr w:type="gramStart"/>
      <w:r>
        <w:t>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w:t>
      </w:r>
      <w:proofErr w:type="gramEnd"/>
      <w:r>
        <w:cr/>
      </w:r>
    </w:p>
    <w:p w:rsidR="00010ACC" w:rsidRDefault="00010ACC" w:rsidP="00010ACC">
      <w:pPr>
        <w:pStyle w:val="ConsPlusNormal"/>
        <w:ind w:firstLine="540"/>
        <w:jc w:val="both"/>
      </w:pPr>
      <w:r>
        <w:t xml:space="preserve">Со дня принятия решения арбитражного суда о признании </w:t>
      </w:r>
      <w:proofErr w:type="gramStart"/>
      <w:r>
        <w:t>недействительным</w:t>
      </w:r>
      <w:proofErr w:type="gramEnd"/>
      <w:r>
        <w:t xml:space="preserve"> ненормативного правового акта полностью или в части указанный акт или отдельные его положения не подлежат применению.</w:t>
      </w:r>
    </w:p>
    <w:p w:rsidR="00A8707B" w:rsidRDefault="00A8707B" w:rsidP="00A8707B">
      <w:pPr>
        <w:pStyle w:val="ConsPlusNormal"/>
        <w:ind w:firstLine="540"/>
        <w:jc w:val="both"/>
      </w:pPr>
    </w:p>
    <w:p w:rsidR="00F71ED9" w:rsidRDefault="00F71ED9" w:rsidP="002F60A0">
      <w:pPr>
        <w:pStyle w:val="ConsPlusNormal"/>
        <w:ind w:firstLine="540"/>
        <w:jc w:val="both"/>
      </w:pPr>
    </w:p>
    <w:p w:rsidR="002F60A0" w:rsidRPr="002F60A0" w:rsidRDefault="002F60A0" w:rsidP="002F60A0">
      <w:pPr>
        <w:shd w:val="clear" w:color="auto" w:fill="FAF9F7"/>
        <w:spacing w:after="0" w:line="252" w:lineRule="atLeast"/>
        <w:ind w:firstLine="708"/>
        <w:jc w:val="both"/>
        <w:rPr>
          <w:rFonts w:ascii="Times New Roman" w:eastAsia="Times New Roman" w:hAnsi="Times New Roman" w:cs="Times New Roman"/>
          <w:color w:val="000000"/>
          <w:sz w:val="28"/>
          <w:szCs w:val="28"/>
          <w:lang w:eastAsia="ru-RU"/>
        </w:rPr>
      </w:pPr>
    </w:p>
    <w:p w:rsidR="003B488B" w:rsidRDefault="003B488B"/>
    <w:sectPr w:rsidR="003B4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32"/>
    <w:rsid w:val="00010ACC"/>
    <w:rsid w:val="002F60A0"/>
    <w:rsid w:val="003B488B"/>
    <w:rsid w:val="00556B32"/>
    <w:rsid w:val="00A8707B"/>
    <w:rsid w:val="00C70072"/>
    <w:rsid w:val="00D63F5E"/>
    <w:rsid w:val="00F71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0A0"/>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0A0"/>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F3DFC18D82035EF723E17139B3961EA57555E27B6CB2C46608C92AB0D2632F0E934F39CDB97A804O0sCG" TargetMode="External"/><Relationship Id="rId5" Type="http://schemas.openxmlformats.org/officeDocument/2006/relationships/hyperlink" Target="consultantplus://offline/ref=5E3D5E1BCCD597A03C0EF947E8A876317C35B9EAA0F9DFE3944BD607p7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2305</Words>
  <Characters>13144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Наиль</dc:creator>
  <cp:keywords/>
  <dc:description/>
  <cp:lastModifiedBy>Наиль</cp:lastModifiedBy>
  <cp:revision>2</cp:revision>
  <dcterms:created xsi:type="dcterms:W3CDTF">2015-09-16T06:03:00Z</dcterms:created>
  <dcterms:modified xsi:type="dcterms:W3CDTF">2015-09-16T10:24:00Z</dcterms:modified>
</cp:coreProperties>
</file>